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2970" w14:textId="0A4C39DE" w:rsidR="00166874" w:rsidRPr="00140FD5" w:rsidRDefault="00166874" w:rsidP="00166874">
      <w:pPr>
        <w:bidi/>
        <w:spacing w:line="240" w:lineRule="auto"/>
        <w:jc w:val="both"/>
        <w:rPr>
          <w:rFonts w:cs="B Titr"/>
          <w:sz w:val="30"/>
          <w:szCs w:val="30"/>
          <w:rtl/>
          <w:lang w:bidi="fa-IR"/>
        </w:rPr>
      </w:pPr>
      <w:r w:rsidRPr="00140FD5">
        <w:rPr>
          <w:rFonts w:cs="B Titr" w:hint="cs"/>
          <w:sz w:val="30"/>
          <w:szCs w:val="30"/>
          <w:rtl/>
          <w:lang w:bidi="fa-IR"/>
        </w:rPr>
        <w:t xml:space="preserve">عناوین اولویت‏‏های پژوهشی </w:t>
      </w:r>
      <w:proofErr w:type="spellStart"/>
      <w:r w:rsidRPr="00140FD5">
        <w:rPr>
          <w:rFonts w:cs="B Titr" w:hint="cs"/>
          <w:sz w:val="30"/>
          <w:szCs w:val="30"/>
          <w:rtl/>
          <w:lang w:bidi="fa-IR"/>
        </w:rPr>
        <w:t>طرح‏های</w:t>
      </w:r>
      <w:proofErr w:type="spellEnd"/>
      <w:r w:rsidRPr="00140FD5">
        <w:rPr>
          <w:rFonts w:cs="B Titr" w:hint="cs"/>
          <w:sz w:val="30"/>
          <w:szCs w:val="30"/>
          <w:rtl/>
          <w:lang w:bidi="fa-IR"/>
        </w:rPr>
        <w:t xml:space="preserve"> ملی و استانی</w:t>
      </w:r>
      <w:r w:rsidR="00BC6D1F" w:rsidRPr="00140FD5">
        <w:rPr>
          <w:rFonts w:cs="B Titr" w:hint="cs"/>
          <w:sz w:val="30"/>
          <w:szCs w:val="30"/>
          <w:rtl/>
          <w:lang w:bidi="fa-IR"/>
        </w:rPr>
        <w:t xml:space="preserve"> و </w:t>
      </w:r>
      <w:proofErr w:type="spellStart"/>
      <w:r w:rsidR="00BC6D1F" w:rsidRPr="00140FD5">
        <w:rPr>
          <w:rFonts w:cs="B Titr" w:hint="cs"/>
          <w:sz w:val="30"/>
          <w:szCs w:val="30"/>
          <w:rtl/>
          <w:lang w:bidi="fa-IR"/>
        </w:rPr>
        <w:t>پایان</w:t>
      </w:r>
      <w:r w:rsidR="00140FD5">
        <w:rPr>
          <w:rFonts w:cs="B Titr" w:hint="cs"/>
          <w:sz w:val="30"/>
          <w:szCs w:val="30"/>
          <w:rtl/>
          <w:lang w:bidi="fa-IR"/>
        </w:rPr>
        <w:t>‏</w:t>
      </w:r>
      <w:r w:rsidR="00BC6D1F" w:rsidRPr="00140FD5">
        <w:rPr>
          <w:rFonts w:cs="B Titr" w:hint="cs"/>
          <w:sz w:val="30"/>
          <w:szCs w:val="30"/>
          <w:rtl/>
          <w:lang w:bidi="fa-IR"/>
        </w:rPr>
        <w:t>نامه</w:t>
      </w:r>
      <w:r w:rsidR="00140FD5">
        <w:rPr>
          <w:rFonts w:cs="B Titr" w:hint="cs"/>
          <w:sz w:val="30"/>
          <w:szCs w:val="30"/>
          <w:rtl/>
          <w:lang w:bidi="fa-IR"/>
        </w:rPr>
        <w:t>‏</w:t>
      </w:r>
      <w:r w:rsidR="00BC6D1F" w:rsidRPr="00140FD5">
        <w:rPr>
          <w:rFonts w:cs="B Titr" w:hint="cs"/>
          <w:sz w:val="30"/>
          <w:szCs w:val="30"/>
          <w:rtl/>
          <w:lang w:bidi="fa-IR"/>
        </w:rPr>
        <w:t>های</w:t>
      </w:r>
      <w:proofErr w:type="spellEnd"/>
      <w:r w:rsidR="00BC6D1F" w:rsidRPr="00140FD5">
        <w:rPr>
          <w:rFonts w:cs="B Titr" w:hint="cs"/>
          <w:sz w:val="30"/>
          <w:szCs w:val="30"/>
          <w:rtl/>
          <w:lang w:bidi="fa-IR"/>
        </w:rPr>
        <w:t xml:space="preserve"> تحصیلات تکمیلی (کارشناسی ارشد و رساله دکتری)</w:t>
      </w:r>
      <w:r w:rsidRPr="00140FD5">
        <w:rPr>
          <w:rFonts w:cs="B Titr" w:hint="cs"/>
          <w:sz w:val="30"/>
          <w:szCs w:val="30"/>
          <w:rtl/>
          <w:lang w:bidi="fa-IR"/>
        </w:rPr>
        <w:t xml:space="preserve"> سال </w:t>
      </w:r>
      <w:r w:rsidRPr="00140FD5">
        <w:rPr>
          <w:rFonts w:cs="B Titr"/>
          <w:sz w:val="30"/>
          <w:szCs w:val="30"/>
        </w:rPr>
        <w:t>1404</w:t>
      </w:r>
      <w:r w:rsidRPr="00140FD5">
        <w:rPr>
          <w:rFonts w:cs="B Titr" w:hint="cs"/>
          <w:sz w:val="30"/>
          <w:szCs w:val="30"/>
          <w:rtl/>
          <w:lang w:bidi="fa-IR"/>
        </w:rPr>
        <w:t>:</w:t>
      </w:r>
    </w:p>
    <w:p w14:paraId="691A961D" w14:textId="1D5BD6F2" w:rsidR="008462F5" w:rsidRPr="00BC6D1F" w:rsidRDefault="000519B8" w:rsidP="008462F5">
      <w:pPr>
        <w:bidi/>
        <w:spacing w:line="240" w:lineRule="auto"/>
        <w:jc w:val="both"/>
        <w:rPr>
          <w:rFonts w:cs="B Titr"/>
          <w:rtl/>
          <w:lang w:bidi="fa-IR"/>
        </w:rPr>
      </w:pPr>
      <w:r w:rsidRPr="00BC6D1F">
        <w:rPr>
          <w:rFonts w:cs="B Titr" w:hint="cs"/>
          <w:rtl/>
          <w:lang w:bidi="fa-IR"/>
        </w:rPr>
        <w:t>اولویت حوزه آموزش دفتر آموزش و تحقیقات</w:t>
      </w:r>
      <w:r w:rsidR="00234AB7">
        <w:rPr>
          <w:rFonts w:cs="B Titr" w:hint="cs"/>
          <w:rtl/>
          <w:lang w:bidi="fa-IR"/>
        </w:rPr>
        <w:t xml:space="preserve"> دبیرخانه ستاد مبارزه با مواد مخدر</w:t>
      </w:r>
      <w:r w:rsidRPr="00BC6D1F">
        <w:rPr>
          <w:rFonts w:cs="B Titr" w:hint="cs"/>
          <w:rtl/>
          <w:lang w:bidi="fa-IR"/>
        </w:rPr>
        <w:t>:</w:t>
      </w:r>
    </w:p>
    <w:p w14:paraId="623BF181" w14:textId="312C0EAB" w:rsidR="000519B8" w:rsidRDefault="008743A4" w:rsidP="000519B8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Mitra"/>
          <w:sz w:val="32"/>
          <w:szCs w:val="32"/>
        </w:rPr>
      </w:pPr>
      <w:r>
        <w:rPr>
          <w:rFonts w:cs="B Mitra" w:hint="cs"/>
          <w:sz w:val="32"/>
          <w:szCs w:val="32"/>
          <w:rtl/>
        </w:rPr>
        <w:t>طراحی الگوی مدل اختصاصی شایستگی مدیران حرفه</w:t>
      </w:r>
      <w:r w:rsidR="00140FD5">
        <w:rPr>
          <w:rFonts w:cs="B Mitra" w:hint="cs"/>
          <w:sz w:val="32"/>
          <w:szCs w:val="32"/>
          <w:rtl/>
        </w:rPr>
        <w:t>‏</w:t>
      </w:r>
      <w:r>
        <w:rPr>
          <w:rFonts w:cs="B Mitra" w:hint="cs"/>
          <w:sz w:val="32"/>
          <w:szCs w:val="32"/>
          <w:rtl/>
        </w:rPr>
        <w:t>ای دبیرخانه ستاد و شوراهای هماهنگی مبارزه با مواد مخدر استانها</w:t>
      </w:r>
    </w:p>
    <w:p w14:paraId="27C32DC6" w14:textId="549CB1C8" w:rsidR="008743A4" w:rsidRDefault="008743A4" w:rsidP="008743A4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Mitra"/>
          <w:sz w:val="32"/>
          <w:szCs w:val="32"/>
        </w:rPr>
      </w:pPr>
      <w:r>
        <w:rPr>
          <w:rFonts w:cs="B Mitra" w:hint="cs"/>
          <w:sz w:val="32"/>
          <w:szCs w:val="32"/>
          <w:rtl/>
        </w:rPr>
        <w:t>بازطراحی نیازسنجی دوره</w:t>
      </w:r>
      <w:r w:rsidR="00140FD5">
        <w:rPr>
          <w:rFonts w:cs="B Mitra" w:hint="cs"/>
          <w:sz w:val="32"/>
          <w:szCs w:val="32"/>
          <w:rtl/>
        </w:rPr>
        <w:t>‏</w:t>
      </w:r>
      <w:r>
        <w:rPr>
          <w:rFonts w:cs="B Mitra" w:hint="cs"/>
          <w:sz w:val="32"/>
          <w:szCs w:val="32"/>
          <w:rtl/>
        </w:rPr>
        <w:t>های آموزشی مشاغل اختصاصی و عمومی دبیرخانه ستاد و شوراهای هماهنگی مبارزه با مواد مخدر استانها براساس تجزیه و تحلیل پست</w:t>
      </w:r>
      <w:r w:rsidR="00140FD5">
        <w:rPr>
          <w:rFonts w:cs="B Mitra" w:hint="cs"/>
          <w:sz w:val="32"/>
          <w:szCs w:val="32"/>
          <w:rtl/>
        </w:rPr>
        <w:t>‏</w:t>
      </w:r>
      <w:r>
        <w:rPr>
          <w:rFonts w:cs="B Mitra" w:hint="cs"/>
          <w:sz w:val="32"/>
          <w:szCs w:val="32"/>
          <w:rtl/>
        </w:rPr>
        <w:t>های سازمانی.</w:t>
      </w:r>
    </w:p>
    <w:p w14:paraId="006BC9E0" w14:textId="77777777" w:rsidR="00140FD5" w:rsidRPr="00140FD5" w:rsidRDefault="00140FD5" w:rsidP="00140FD5">
      <w:pPr>
        <w:bidi/>
        <w:spacing w:line="240" w:lineRule="auto"/>
        <w:ind w:left="360"/>
        <w:jc w:val="both"/>
        <w:rPr>
          <w:rFonts w:cs="B Mitra"/>
          <w:sz w:val="32"/>
          <w:szCs w:val="32"/>
        </w:rPr>
      </w:pPr>
    </w:p>
    <w:p w14:paraId="5DD36DF9" w14:textId="5AB2C8E9" w:rsidR="00166874" w:rsidRPr="00BC6D1F" w:rsidRDefault="00166874" w:rsidP="00166874">
      <w:pPr>
        <w:numPr>
          <w:ilvl w:val="0"/>
          <w:numId w:val="1"/>
        </w:numPr>
        <w:bidi/>
        <w:spacing w:line="240" w:lineRule="auto"/>
        <w:ind w:left="429" w:hanging="425"/>
        <w:jc w:val="both"/>
        <w:rPr>
          <w:rFonts w:cs="B Titr"/>
          <w:rtl/>
          <w:lang w:bidi="fa-IR"/>
        </w:rPr>
      </w:pPr>
      <w:r w:rsidRPr="00BC6D1F">
        <w:rPr>
          <w:rFonts w:cs="B Titr" w:hint="cs"/>
          <w:rtl/>
          <w:lang w:bidi="fa-IR"/>
        </w:rPr>
        <w:t xml:space="preserve">اولویت های حوزه مبارزه با مواد مخدر </w:t>
      </w:r>
      <w:r w:rsidR="00BC6D1F">
        <w:rPr>
          <w:rFonts w:cs="B Titr" w:hint="cs"/>
          <w:rtl/>
          <w:lang w:bidi="fa-IR"/>
        </w:rPr>
        <w:t xml:space="preserve">( </w:t>
      </w:r>
      <w:r w:rsidR="00BC6D1F" w:rsidRPr="00BC6D1F">
        <w:rPr>
          <w:rFonts w:cs="B Titr"/>
        </w:rPr>
        <w:t>RFP</w:t>
      </w:r>
      <w:r w:rsidR="00BC6D1F" w:rsidRPr="00BC6D1F">
        <w:rPr>
          <w:rFonts w:cs="B Titr" w:hint="cs"/>
          <w:rtl/>
          <w:lang w:bidi="fa-IR"/>
        </w:rPr>
        <w:t xml:space="preserve"> (</w:t>
      </w:r>
      <w:proofErr w:type="spellStart"/>
      <w:r w:rsidR="00BC6D1F" w:rsidRPr="00BC6D1F">
        <w:rPr>
          <w:rFonts w:cs="B Titr" w:hint="cs"/>
          <w:rtl/>
          <w:lang w:bidi="fa-IR"/>
        </w:rPr>
        <w:t>کارخواسته</w:t>
      </w:r>
      <w:proofErr w:type="spellEnd"/>
      <w:r w:rsidR="00BC6D1F" w:rsidRPr="00BC6D1F">
        <w:rPr>
          <w:rFonts w:cs="B Titr" w:hint="cs"/>
          <w:rtl/>
          <w:lang w:bidi="fa-IR"/>
        </w:rPr>
        <w:t>) به پیوست است</w:t>
      </w:r>
      <w:r w:rsidR="00BC6D1F">
        <w:rPr>
          <w:rFonts w:cs="B Titr" w:hint="cs"/>
          <w:rtl/>
          <w:lang w:bidi="fa-IR"/>
        </w:rPr>
        <w:t>)</w:t>
      </w:r>
      <w:r w:rsidR="00234AB7">
        <w:rPr>
          <w:rFonts w:cs="B Titr" w:hint="cs"/>
          <w:rtl/>
          <w:lang w:bidi="fa-IR"/>
        </w:rPr>
        <w:t>:</w:t>
      </w:r>
    </w:p>
    <w:p w14:paraId="132EE3D1" w14:textId="77777777" w:rsidR="00166874" w:rsidRPr="00166874" w:rsidRDefault="00166874" w:rsidP="00166874">
      <w:pPr>
        <w:numPr>
          <w:ilvl w:val="1"/>
          <w:numId w:val="2"/>
        </w:numPr>
        <w:tabs>
          <w:tab w:val="right" w:pos="996"/>
        </w:tabs>
        <w:bidi/>
        <w:spacing w:line="240" w:lineRule="auto"/>
        <w:ind w:left="429" w:firstLine="0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آینده پژوهشی وضعیت قاچاق مواد مخدر، روان گردان و پیش سازها در داخل کشور</w:t>
      </w:r>
    </w:p>
    <w:p w14:paraId="08E69428" w14:textId="77777777" w:rsidR="00166874" w:rsidRPr="00166874" w:rsidRDefault="00166874" w:rsidP="00166874">
      <w:pPr>
        <w:bidi/>
        <w:spacing w:line="240" w:lineRule="auto"/>
        <w:ind w:left="429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2-1- بررسی قاچاق مواد مخدر و روان گردان ها در فضای مجازی (شبکه،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دارک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نت و ... ) و قوانین و مقررات مرتبط با آن</w:t>
      </w:r>
    </w:p>
    <w:p w14:paraId="10CE8419" w14:textId="77777777" w:rsidR="00166874" w:rsidRPr="00166874" w:rsidRDefault="00166874" w:rsidP="00166874">
      <w:pPr>
        <w:bidi/>
        <w:spacing w:line="240" w:lineRule="auto"/>
        <w:ind w:left="429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3-1- کاربرد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فن‏آوری‏های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نوین، هوش مصنوعی و هوشمند سازی در کشف و ردیابی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فاچاق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و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پولشویی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مرتبط با مواد مخدر</w:t>
      </w:r>
    </w:p>
    <w:p w14:paraId="5DAE6415" w14:textId="77777777" w:rsidR="00166874" w:rsidRPr="00166874" w:rsidRDefault="00166874" w:rsidP="00166874">
      <w:pPr>
        <w:bidi/>
        <w:spacing w:line="240" w:lineRule="auto"/>
        <w:ind w:left="429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4-1- بررسی اثرات سموم مختلف در مهار رشد گیاه خشخاش </w:t>
      </w:r>
      <w:r w:rsidRPr="00166874">
        <w:rPr>
          <w:rFonts w:cs="B Mitra"/>
          <w:sz w:val="32"/>
          <w:szCs w:val="32"/>
        </w:rPr>
        <w:t xml:space="preserve">(Papaver </w:t>
      </w:r>
      <w:proofErr w:type="spellStart"/>
      <w:r w:rsidRPr="00166874">
        <w:rPr>
          <w:rFonts w:cs="B Mitra"/>
          <w:sz w:val="32"/>
          <w:szCs w:val="32"/>
        </w:rPr>
        <w:t>somniferum</w:t>
      </w:r>
      <w:proofErr w:type="spellEnd"/>
      <w:r w:rsidRPr="00166874">
        <w:rPr>
          <w:rFonts w:cs="B Mitra"/>
          <w:sz w:val="32"/>
          <w:szCs w:val="32"/>
        </w:rPr>
        <w:t>)</w:t>
      </w:r>
    </w:p>
    <w:p w14:paraId="064271E5" w14:textId="77777777" w:rsidR="00166874" w:rsidRPr="00166874" w:rsidRDefault="00166874" w:rsidP="00166874">
      <w:pPr>
        <w:bidi/>
        <w:spacing w:line="240" w:lineRule="auto"/>
        <w:ind w:left="429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>5-1- چالش های بکارگیری روش های تشخیصی در شناسایی مواد روان گردان نوین</w:t>
      </w:r>
    </w:p>
    <w:p w14:paraId="3E17FFC2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  <w:rtl/>
          <w:lang w:bidi="fa-IR"/>
        </w:rPr>
      </w:pPr>
    </w:p>
    <w:p w14:paraId="39BB9DB4" w14:textId="753066FC" w:rsidR="00166874" w:rsidRPr="00166874" w:rsidRDefault="00166874" w:rsidP="00166874">
      <w:pPr>
        <w:numPr>
          <w:ilvl w:val="0"/>
          <w:numId w:val="1"/>
        </w:numPr>
        <w:bidi/>
        <w:spacing w:line="240" w:lineRule="auto"/>
        <w:ind w:left="429" w:hanging="283"/>
        <w:jc w:val="both"/>
        <w:rPr>
          <w:rFonts w:cs="B Mitra"/>
          <w:sz w:val="32"/>
          <w:szCs w:val="32"/>
          <w:rtl/>
          <w:lang w:bidi="fa-IR"/>
        </w:rPr>
      </w:pPr>
      <w:r w:rsidRPr="00BC6D1F">
        <w:rPr>
          <w:rFonts w:cs="B Titr" w:hint="cs"/>
          <w:rtl/>
          <w:lang w:bidi="fa-IR"/>
        </w:rPr>
        <w:t xml:space="preserve">اولویت های حوزه مبارزه با </w:t>
      </w:r>
      <w:proofErr w:type="spellStart"/>
      <w:r w:rsidRPr="00BC6D1F">
        <w:rPr>
          <w:rFonts w:cs="B Titr" w:hint="cs"/>
          <w:rtl/>
          <w:lang w:bidi="fa-IR"/>
        </w:rPr>
        <w:t>بنیان‏های</w:t>
      </w:r>
      <w:proofErr w:type="spellEnd"/>
      <w:r w:rsidRPr="00BC6D1F">
        <w:rPr>
          <w:rFonts w:cs="B Titr" w:hint="cs"/>
          <w:rtl/>
          <w:lang w:bidi="fa-IR"/>
        </w:rPr>
        <w:t xml:space="preserve"> مالی </w:t>
      </w:r>
      <w:proofErr w:type="spellStart"/>
      <w:r w:rsidRPr="00BC6D1F">
        <w:rPr>
          <w:rFonts w:cs="B Titr" w:hint="cs"/>
          <w:rtl/>
          <w:lang w:bidi="fa-IR"/>
        </w:rPr>
        <w:t>قاچاقچیان</w:t>
      </w:r>
      <w:proofErr w:type="spellEnd"/>
      <w:r w:rsidRPr="00BC6D1F">
        <w:rPr>
          <w:rFonts w:cs="B Titr" w:hint="cs"/>
          <w:rtl/>
          <w:lang w:bidi="fa-IR"/>
        </w:rPr>
        <w:t xml:space="preserve"> مواد مخدر و سرپرستی اموال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</w:t>
      </w:r>
      <w:r w:rsidR="00BC6D1F">
        <w:rPr>
          <w:rFonts w:cs="B Titr" w:hint="cs"/>
          <w:rtl/>
          <w:lang w:bidi="fa-IR"/>
        </w:rPr>
        <w:t xml:space="preserve">( </w:t>
      </w:r>
      <w:r w:rsidR="00BC6D1F" w:rsidRPr="00BC6D1F">
        <w:rPr>
          <w:rFonts w:cs="B Titr"/>
        </w:rPr>
        <w:t>RFP</w:t>
      </w:r>
      <w:r w:rsidR="00BC6D1F" w:rsidRPr="00BC6D1F">
        <w:rPr>
          <w:rFonts w:cs="B Titr" w:hint="cs"/>
          <w:rtl/>
          <w:lang w:bidi="fa-IR"/>
        </w:rPr>
        <w:t xml:space="preserve"> (</w:t>
      </w:r>
      <w:proofErr w:type="spellStart"/>
      <w:r w:rsidR="00BC6D1F" w:rsidRPr="00BC6D1F">
        <w:rPr>
          <w:rFonts w:cs="B Titr" w:hint="cs"/>
          <w:rtl/>
          <w:lang w:bidi="fa-IR"/>
        </w:rPr>
        <w:t>کارخواسته</w:t>
      </w:r>
      <w:proofErr w:type="spellEnd"/>
      <w:r w:rsidR="00BC6D1F" w:rsidRPr="00BC6D1F">
        <w:rPr>
          <w:rFonts w:cs="B Titr" w:hint="cs"/>
          <w:rtl/>
          <w:lang w:bidi="fa-IR"/>
        </w:rPr>
        <w:t>) به پیوست است</w:t>
      </w:r>
      <w:r w:rsidR="00BC6D1F">
        <w:rPr>
          <w:rFonts w:cs="B Titr" w:hint="cs"/>
          <w:rtl/>
          <w:lang w:bidi="fa-IR"/>
        </w:rPr>
        <w:t>)</w:t>
      </w:r>
      <w:r w:rsidR="00234AB7">
        <w:rPr>
          <w:rFonts w:cs="B Titr" w:hint="cs"/>
          <w:rtl/>
          <w:lang w:bidi="fa-IR"/>
        </w:rPr>
        <w:t>:</w:t>
      </w:r>
    </w:p>
    <w:p w14:paraId="200EEA5A" w14:textId="07704A39" w:rsidR="00861ECA" w:rsidRDefault="00861ECA" w:rsidP="00861ECA">
      <w:pPr>
        <w:bidi/>
        <w:spacing w:after="0" w:line="240" w:lineRule="auto"/>
        <w:ind w:left="425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1-2-چالش های قانونی و اجرایی در مسدود سازی منابع مالی </w:t>
      </w:r>
      <w:proofErr w:type="spellStart"/>
      <w:r>
        <w:rPr>
          <w:rFonts w:cs="B Mitra" w:hint="cs"/>
          <w:sz w:val="32"/>
          <w:szCs w:val="32"/>
          <w:rtl/>
          <w:lang w:bidi="fa-IR"/>
        </w:rPr>
        <w:t>قاچاقچیان</w:t>
      </w:r>
      <w:proofErr w:type="spellEnd"/>
      <w:r>
        <w:rPr>
          <w:rFonts w:cs="B Mitra" w:hint="cs"/>
          <w:sz w:val="32"/>
          <w:szCs w:val="32"/>
          <w:rtl/>
          <w:lang w:bidi="fa-IR"/>
        </w:rPr>
        <w:t xml:space="preserve"> مواد مخدر </w:t>
      </w:r>
    </w:p>
    <w:p w14:paraId="77413B76" w14:textId="61E85BCC" w:rsidR="00861ECA" w:rsidRDefault="00861ECA" w:rsidP="00861ECA">
      <w:pPr>
        <w:bidi/>
        <w:spacing w:after="0" w:line="240" w:lineRule="auto"/>
        <w:ind w:left="425"/>
        <w:jc w:val="lowKashida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2-2-روش های تامین دلیل اثبات جرم ناشی از تجارت  مواد مخدر برای توقیف اموال متهمین </w:t>
      </w:r>
    </w:p>
    <w:p w14:paraId="1C93039F" w14:textId="455770EF" w:rsidR="00861ECA" w:rsidRDefault="00861ECA" w:rsidP="00861ECA">
      <w:pPr>
        <w:bidi/>
        <w:spacing w:after="0" w:line="240" w:lineRule="auto"/>
        <w:ind w:left="425"/>
        <w:jc w:val="lowKashida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3-2-بهره گیری از مدل های </w:t>
      </w:r>
      <w:r>
        <w:rPr>
          <w:rFonts w:cs="B Titr"/>
          <w:sz w:val="28"/>
          <w:szCs w:val="28"/>
          <w:lang w:bidi="fa-IR"/>
        </w:rPr>
        <w:t>MULTI MODAL(AI)</w:t>
      </w:r>
      <w:r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در تحلیل </w:t>
      </w:r>
      <w:proofErr w:type="spellStart"/>
      <w:r>
        <w:rPr>
          <w:rFonts w:cs="B Mitra" w:hint="cs"/>
          <w:sz w:val="32"/>
          <w:szCs w:val="32"/>
          <w:rtl/>
          <w:lang w:bidi="fa-IR"/>
        </w:rPr>
        <w:t>تراکنش</w:t>
      </w:r>
      <w:proofErr w:type="spellEnd"/>
      <w:r>
        <w:rPr>
          <w:rFonts w:cs="B Mitra" w:hint="cs"/>
          <w:sz w:val="32"/>
          <w:szCs w:val="32"/>
          <w:rtl/>
          <w:lang w:bidi="fa-IR"/>
        </w:rPr>
        <w:t xml:space="preserve"> بانکی و یافتن زنجیره </w:t>
      </w:r>
      <w:proofErr w:type="spellStart"/>
      <w:r>
        <w:rPr>
          <w:rFonts w:cs="B Mitra" w:hint="cs"/>
          <w:sz w:val="32"/>
          <w:szCs w:val="32"/>
          <w:rtl/>
          <w:lang w:bidi="fa-IR"/>
        </w:rPr>
        <w:t>مظنونین</w:t>
      </w:r>
      <w:proofErr w:type="spellEnd"/>
      <w:r>
        <w:rPr>
          <w:rFonts w:cs="B Mitra" w:hint="cs"/>
          <w:sz w:val="32"/>
          <w:szCs w:val="32"/>
          <w:rtl/>
          <w:lang w:bidi="fa-IR"/>
        </w:rPr>
        <w:t xml:space="preserve"> به تجارت مواد مخدر</w:t>
      </w:r>
    </w:p>
    <w:p w14:paraId="6D9DCF44" w14:textId="77777777" w:rsidR="00166874" w:rsidRDefault="00166874" w:rsidP="00861ECA">
      <w:pPr>
        <w:bidi/>
        <w:spacing w:line="240" w:lineRule="auto"/>
        <w:ind w:left="360"/>
        <w:jc w:val="both"/>
        <w:rPr>
          <w:rFonts w:cs="B Mitra"/>
          <w:sz w:val="32"/>
          <w:szCs w:val="32"/>
          <w:rtl/>
        </w:rPr>
      </w:pPr>
    </w:p>
    <w:p w14:paraId="5A254B7A" w14:textId="17D28117" w:rsidR="00166874" w:rsidRPr="00BC6D1F" w:rsidRDefault="00166874" w:rsidP="00166874">
      <w:pPr>
        <w:numPr>
          <w:ilvl w:val="0"/>
          <w:numId w:val="1"/>
        </w:numPr>
        <w:bidi/>
        <w:spacing w:line="240" w:lineRule="auto"/>
        <w:ind w:left="429" w:hanging="283"/>
        <w:jc w:val="both"/>
        <w:rPr>
          <w:rFonts w:cs="B Titr"/>
          <w:lang w:bidi="fa-IR"/>
        </w:rPr>
      </w:pPr>
      <w:r w:rsidRPr="00BC6D1F">
        <w:rPr>
          <w:rFonts w:cs="B Titr" w:hint="cs"/>
          <w:rtl/>
          <w:lang w:bidi="fa-IR"/>
        </w:rPr>
        <w:lastRenderedPageBreak/>
        <w:t>اولویت های حوزه درمان</w:t>
      </w:r>
      <w:r w:rsidR="00234AB7">
        <w:rPr>
          <w:rFonts w:cs="B Titr" w:hint="cs"/>
          <w:rtl/>
          <w:lang w:bidi="fa-IR"/>
        </w:rPr>
        <w:t>:</w:t>
      </w:r>
    </w:p>
    <w:p w14:paraId="63CD7730" w14:textId="020D311C" w:rsidR="00166874" w:rsidRPr="00166874" w:rsidRDefault="00140FD5" w:rsidP="00140FD5">
      <w:pPr>
        <w:bidi/>
        <w:spacing w:line="240" w:lineRule="auto"/>
        <w:ind w:left="855" w:hanging="495"/>
        <w:jc w:val="both"/>
        <w:rPr>
          <w:rFonts w:cs="B Mitra"/>
          <w:sz w:val="32"/>
          <w:szCs w:val="32"/>
        </w:rPr>
      </w:pPr>
      <w:r>
        <w:rPr>
          <w:rFonts w:cs="B Mitra" w:hint="cs"/>
          <w:sz w:val="32"/>
          <w:szCs w:val="32"/>
          <w:rtl/>
          <w:lang w:bidi="fa-IR"/>
        </w:rPr>
        <w:t>1-3-</w:t>
      </w:r>
      <w:r w:rsidR="00166874" w:rsidRPr="00166874">
        <w:rPr>
          <w:rFonts w:cs="B Mitra" w:hint="cs"/>
          <w:sz w:val="32"/>
          <w:szCs w:val="32"/>
          <w:rtl/>
          <w:lang w:bidi="fa-IR"/>
        </w:rPr>
        <w:t>اثربخشی مراکز کاهش آسیب نسبت به ارائه خدمات به بیماران پرخطر خیابانی</w:t>
      </w:r>
      <w:r w:rsidR="00166874" w:rsidRPr="00166874">
        <w:rPr>
          <w:rFonts w:ascii="Calibri" w:hAnsi="Calibri" w:cs="Calibri" w:hint="cs"/>
          <w:sz w:val="32"/>
          <w:szCs w:val="32"/>
          <w:rtl/>
          <w:lang w:bidi="fa-IR"/>
        </w:rPr>
        <w:t> </w:t>
      </w:r>
      <w:r w:rsidR="00166874" w:rsidRPr="00166874">
        <w:rPr>
          <w:rFonts w:cs="B Mitra" w:hint="cs"/>
          <w:sz w:val="32"/>
          <w:szCs w:val="32"/>
          <w:rtl/>
          <w:lang w:bidi="fa-IR"/>
        </w:rPr>
        <w:t>از منظر کاهش و یا افزایش بیماریهای همچون سل، هپاتیت و اچ آی وی ایدز</w:t>
      </w:r>
      <w:r w:rsidR="00166874" w:rsidRPr="00166874">
        <w:rPr>
          <w:rFonts w:ascii="Calibri" w:hAnsi="Calibri" w:cs="Calibri" w:hint="cs"/>
          <w:sz w:val="32"/>
          <w:szCs w:val="32"/>
          <w:rtl/>
          <w:lang w:bidi="fa-IR"/>
        </w:rPr>
        <w:t> </w:t>
      </w:r>
      <w:r w:rsidR="00166874" w:rsidRPr="00166874">
        <w:rPr>
          <w:rFonts w:cs="B Mitra" w:hint="cs"/>
          <w:sz w:val="32"/>
          <w:szCs w:val="32"/>
          <w:rtl/>
          <w:lang w:bidi="fa-IR"/>
        </w:rPr>
        <w:t>در بین معتادان پرخطر طی 5 سال اخیر.</w:t>
      </w:r>
    </w:p>
    <w:p w14:paraId="5C624D8B" w14:textId="77777777" w:rsidR="00166874" w:rsidRPr="00166874" w:rsidRDefault="00166874" w:rsidP="00166874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-2-3</w:t>
      </w:r>
      <w:r w:rsidRPr="00166874">
        <w:rPr>
          <w:rFonts w:cs="B Mitra" w:hint="cs"/>
          <w:sz w:val="32"/>
          <w:szCs w:val="32"/>
          <w:rtl/>
          <w:lang w:bidi="fa-IR"/>
        </w:rPr>
        <w:t>اثربخشی انواع مداخلات و روش های درمان اعتیاد (مراکز ماده 16 و ...).</w:t>
      </w:r>
    </w:p>
    <w:p w14:paraId="4245B6EC" w14:textId="77777777" w:rsidR="00166874" w:rsidRPr="00166874" w:rsidRDefault="00166874" w:rsidP="00166874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-3-3</w:t>
      </w:r>
      <w:r w:rsidRPr="00166874">
        <w:rPr>
          <w:rFonts w:cs="B Mitra" w:hint="cs"/>
          <w:sz w:val="32"/>
          <w:szCs w:val="32"/>
          <w:rtl/>
          <w:lang w:bidi="fa-IR"/>
        </w:rPr>
        <w:t>برنامه مدیریت مورد با موضوع" اثربخشی برنامه مدیریت مورد در پیشگیری از</w:t>
      </w:r>
      <w:r w:rsidRPr="00166874">
        <w:rPr>
          <w:rFonts w:ascii="Calibri" w:hAnsi="Calibri" w:cs="Calibri" w:hint="cs"/>
          <w:sz w:val="32"/>
          <w:szCs w:val="32"/>
          <w:rtl/>
          <w:lang w:bidi="fa-IR"/>
        </w:rPr>
        <w:t> </w:t>
      </w:r>
      <w:r w:rsidRPr="00166874">
        <w:rPr>
          <w:rFonts w:cs="B Mitra" w:hint="cs"/>
          <w:sz w:val="32"/>
          <w:szCs w:val="32"/>
          <w:rtl/>
          <w:lang w:bidi="fa-IR"/>
        </w:rPr>
        <w:t>عود و... در 5 هزار نفر از افراد تحت پوشش برنامه در 15 استان کشور "</w:t>
      </w:r>
    </w:p>
    <w:p w14:paraId="07874505" w14:textId="77777777" w:rsidR="00166874" w:rsidRPr="00166874" w:rsidRDefault="00166874" w:rsidP="00166874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- 4-3</w:t>
      </w:r>
      <w:r w:rsidRPr="00166874">
        <w:rPr>
          <w:rFonts w:cs="B Mitra" w:hint="cs"/>
          <w:sz w:val="32"/>
          <w:szCs w:val="32"/>
          <w:rtl/>
          <w:lang w:bidi="fa-IR"/>
        </w:rPr>
        <w:t>بررسی شیوه های</w:t>
      </w:r>
      <w:r w:rsidRPr="00166874">
        <w:rPr>
          <w:rFonts w:ascii="Calibri" w:hAnsi="Calibri" w:cs="Calibri" w:hint="cs"/>
          <w:sz w:val="32"/>
          <w:szCs w:val="32"/>
          <w:rtl/>
          <w:lang w:bidi="fa-IR"/>
        </w:rPr>
        <w:t> 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مدیریت معتادان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متجاهر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در دنیا و ارایه الگو برای ایران.</w:t>
      </w:r>
    </w:p>
    <w:p w14:paraId="6B6F76A7" w14:textId="77777777" w:rsidR="00166874" w:rsidRPr="00166874" w:rsidRDefault="00166874" w:rsidP="00166874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-5-3</w:t>
      </w:r>
      <w:r w:rsidRPr="00166874">
        <w:rPr>
          <w:rFonts w:cs="B Mitra" w:hint="cs"/>
          <w:sz w:val="32"/>
          <w:szCs w:val="32"/>
          <w:rtl/>
          <w:lang w:bidi="fa-IR"/>
        </w:rPr>
        <w:t>محاسبه هزینه- فایده خدمات درمان، بازتوانی و کاهش آسیب اختلال مصرف مواد در ایران.</w:t>
      </w:r>
    </w:p>
    <w:p w14:paraId="2E27DA75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/>
          <w:sz w:val="32"/>
          <w:szCs w:val="32"/>
        </w:rPr>
        <w:t>-6-3</w:t>
      </w:r>
      <w:r w:rsidRPr="00166874">
        <w:rPr>
          <w:rFonts w:cs="B Mitra" w:hint="cs"/>
          <w:sz w:val="32"/>
          <w:szCs w:val="32"/>
          <w:rtl/>
          <w:lang w:bidi="fa-IR"/>
        </w:rPr>
        <w:t>بررسی میزان اثربخشی مداخلات روانشناختی، درمان دارویی و اشتغال و حرفه آموزی در مراکز ماده 16.</w:t>
      </w:r>
    </w:p>
    <w:p w14:paraId="49F482A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/>
          <w:sz w:val="32"/>
          <w:szCs w:val="32"/>
        </w:rPr>
        <w:t>-7-3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فراتحلیل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اقدامات روانشناختی در مراکز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چندگانه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درمان اعتیاد طی 5 سال اخیر.</w:t>
      </w:r>
    </w:p>
    <w:p w14:paraId="4445642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-8-3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احصای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شاخص های موثر بر انگیزه و تمایل بهبودیافتگان در پذیرش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فرصتهای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شغلی در فرآیند درمان.</w:t>
      </w:r>
    </w:p>
    <w:p w14:paraId="35205FC6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/>
          <w:sz w:val="32"/>
          <w:szCs w:val="32"/>
        </w:rPr>
        <w:t>-9-3</w:t>
      </w:r>
      <w:r w:rsidRPr="00166874">
        <w:rPr>
          <w:rFonts w:cs="B Mitra" w:hint="cs"/>
          <w:sz w:val="32"/>
          <w:szCs w:val="32"/>
          <w:rtl/>
          <w:lang w:bidi="fa-IR"/>
        </w:rPr>
        <w:t>ارزیابی اثربخشی مداخلات دارویی و روانشناختی در مراکز تحت پوشش ماده 15 قانون.</w:t>
      </w:r>
    </w:p>
    <w:p w14:paraId="3606F178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-10-3</w:t>
      </w:r>
      <w:r w:rsidRPr="00166874">
        <w:rPr>
          <w:rFonts w:cs="B Mitra" w:hint="cs"/>
          <w:sz w:val="32"/>
          <w:szCs w:val="32"/>
          <w:rtl/>
          <w:lang w:bidi="fa-IR"/>
        </w:rPr>
        <w:t>بررسی های عصب روانشناختی معتادان درحال درمان.</w:t>
      </w:r>
    </w:p>
    <w:p w14:paraId="436A4775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/>
          <w:sz w:val="32"/>
          <w:szCs w:val="32"/>
        </w:rPr>
        <w:t>-11-3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استاندارد کردن آزمون های روانشناختی کاربردی و قابل استفاده برای سنجش وضعیت روانی مصرف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کنندگان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مواد و افراد تحت درمان</w:t>
      </w:r>
    </w:p>
    <w:p w14:paraId="5F443C8D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/>
          <w:sz w:val="32"/>
          <w:szCs w:val="32"/>
        </w:rPr>
        <w:t>-12-3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بررسی شیوه های بهینه افزایش موارد درمان اختلال مصرف مواد با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بوپرنورفین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>.</w:t>
      </w:r>
    </w:p>
    <w:p w14:paraId="57D3E063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-13-3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بررسی علل مصرف خود سرانه متادون و راه های پیشگیری از آن. </w:t>
      </w:r>
    </w:p>
    <w:p w14:paraId="765416C5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-14-3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مطالعات شیوع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شناسی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برای انواع اعتیاد به مواد مخدر، محرک و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روانگردانها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در سطح استانی و ملی</w:t>
      </w:r>
    </w:p>
    <w:p w14:paraId="12FA777C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-15-3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روش های شناسایی زود هنگام اعتیاد به انواع مواد مخدر، محرک و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روانگردان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جدید</w:t>
      </w:r>
    </w:p>
    <w:p w14:paraId="2DC68386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lastRenderedPageBreak/>
        <w:t>-16-3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ارائه شیوه های نوین مکمل در بهبود و تداوم درمان اعتیاد شامل داروهای گیاهی، تکنیک های نوین مانند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نوروماجولیشن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>، تمرین های ورزشی خاص و ...</w:t>
      </w:r>
    </w:p>
    <w:p w14:paraId="33B07D5A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 </w:t>
      </w:r>
      <w:r w:rsidRPr="00166874">
        <w:rPr>
          <w:rFonts w:cs="B Mitra"/>
          <w:sz w:val="32"/>
          <w:szCs w:val="32"/>
        </w:rPr>
        <w:t>-17-3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مطالعات اثربخشی و هزینه فایده بر روی بهبود و تداوم درمان های موجود طبق پروتکل و مقایسه بین آنها بطور مثال مقایسه اثر بخشی و عدم عود مجدد در شیوه های درمانی جمعیت </w:t>
      </w:r>
      <w:proofErr w:type="gramStart"/>
      <w:r w:rsidRPr="00166874">
        <w:rPr>
          <w:rFonts w:cs="B Mitra"/>
          <w:sz w:val="32"/>
          <w:szCs w:val="32"/>
        </w:rPr>
        <w:t xml:space="preserve">NA 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و</w:t>
      </w:r>
      <w:proofErr w:type="gramEnd"/>
      <w:r w:rsidRPr="00166874">
        <w:rPr>
          <w:rFonts w:cs="B Mitra" w:hint="cs"/>
          <w:sz w:val="32"/>
          <w:szCs w:val="32"/>
          <w:rtl/>
          <w:lang w:bidi="fa-IR"/>
        </w:rPr>
        <w:t xml:space="preserve"> کنگره 60</w:t>
      </w:r>
    </w:p>
    <w:p w14:paraId="14C5BF16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18-3-روش های جلوگیری از عود مجدد اعتیاد در افراد بهبود یافته</w:t>
      </w:r>
    </w:p>
    <w:p w14:paraId="01407D3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19-3-روش های موثر و کاربردی در کاهش هزینه های درمان اعتیاد </w:t>
      </w:r>
    </w:p>
    <w:p w14:paraId="2210991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20-3-مطالعات تطبیقی اثربخشی اقدامات درمانی (از بعد دارویی و غیر دارویی)</w:t>
      </w:r>
    </w:p>
    <w:p w14:paraId="71CE200F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21-3-انجام مطالعات از نوع پژوهش های ارزشیابی برای بررسی اثربخشی اقدامات و عملکرد سازمان های مرتبط با حوزه درمان و علوم رفتاری</w:t>
      </w:r>
    </w:p>
    <w:p w14:paraId="0BB0CBD6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22-3-مطالعات متمرکز بر پژوهش های عصب شناختی (عصب روانشناختی،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نورفیزیوسایکوایمنولوژی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،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فراشناخت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>، علوم اعصاب شناختی و...) حوزه اعتیاد</w:t>
      </w:r>
    </w:p>
    <w:p w14:paraId="18888DA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23-3-مطالعات مربوط به آخرین یافته های هوش مصنوعی در درمان اعتیاد</w:t>
      </w:r>
    </w:p>
    <w:p w14:paraId="49AF59B8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24-3-بررسی اثربخشی/فایده هزینه داروهای آهسته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رهش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(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بوپره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نورفین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و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نالوکسان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) در درمان اعتیاد  </w:t>
      </w:r>
    </w:p>
    <w:p w14:paraId="6711D310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25-3-ارزشیابی اقتصادی روش های درمان اختلال مصرف مواد </w:t>
      </w:r>
      <w:r w:rsidRPr="00166874">
        <w:rPr>
          <w:rFonts w:cs="B Mitra"/>
          <w:sz w:val="32"/>
          <w:szCs w:val="32"/>
        </w:rPr>
        <w:t>)</w:t>
      </w:r>
      <w:r w:rsidRPr="00166874">
        <w:rPr>
          <w:rFonts w:cs="B Mitra" w:hint="cs"/>
          <w:sz w:val="32"/>
          <w:szCs w:val="32"/>
          <w:rtl/>
          <w:lang w:bidi="fa-IR"/>
        </w:rPr>
        <w:t>مراکز تحت پوشش ماده 15 قانون</w:t>
      </w:r>
      <w:r w:rsidRPr="00166874">
        <w:rPr>
          <w:rFonts w:cs="B Mitra"/>
          <w:sz w:val="32"/>
          <w:szCs w:val="32"/>
        </w:rPr>
        <w:t>(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در کشور </w:t>
      </w:r>
    </w:p>
    <w:p w14:paraId="31DB0A3E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26-3-ارزشیابی اقتصادی روش های درمان اختلال مصرف مواد </w:t>
      </w:r>
      <w:r w:rsidRPr="00166874">
        <w:rPr>
          <w:rFonts w:cs="B Mitra"/>
          <w:sz w:val="32"/>
          <w:szCs w:val="32"/>
        </w:rPr>
        <w:t>)</w:t>
      </w:r>
      <w:r w:rsidRPr="00166874">
        <w:rPr>
          <w:rFonts w:cs="B Mitra" w:hint="cs"/>
          <w:sz w:val="32"/>
          <w:szCs w:val="32"/>
          <w:rtl/>
          <w:lang w:bidi="fa-IR"/>
        </w:rPr>
        <w:t>مراکز تحت پوشش ماده 16 قانون</w:t>
      </w:r>
      <w:r w:rsidRPr="00166874">
        <w:rPr>
          <w:rFonts w:cs="B Mitra"/>
          <w:sz w:val="32"/>
          <w:szCs w:val="32"/>
        </w:rPr>
        <w:t>(</w:t>
      </w:r>
      <w:r w:rsidRPr="00166874">
        <w:rPr>
          <w:rFonts w:cs="B Mitra" w:hint="cs"/>
          <w:sz w:val="32"/>
          <w:szCs w:val="32"/>
          <w:rtl/>
          <w:lang w:bidi="fa-IR"/>
        </w:rPr>
        <w:t>در کشور</w:t>
      </w:r>
    </w:p>
    <w:p w14:paraId="3B24C8E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27-3-ارزشیابی اقتصادی روش های درمان اختلال مصرف مواد </w:t>
      </w:r>
      <w:r w:rsidRPr="00166874">
        <w:rPr>
          <w:rFonts w:cs="B Mitra"/>
          <w:sz w:val="32"/>
          <w:szCs w:val="32"/>
        </w:rPr>
        <w:t>)</w:t>
      </w:r>
      <w:r w:rsidRPr="00166874">
        <w:rPr>
          <w:rFonts w:cs="B Mitra" w:hint="cs"/>
          <w:sz w:val="32"/>
          <w:szCs w:val="32"/>
          <w:rtl/>
          <w:lang w:bidi="fa-IR"/>
        </w:rPr>
        <w:t>مراکز تحت پوشش کاهش آسیب</w:t>
      </w:r>
      <w:r w:rsidRPr="00166874">
        <w:rPr>
          <w:rFonts w:cs="B Mitra"/>
          <w:sz w:val="32"/>
          <w:szCs w:val="32"/>
        </w:rPr>
        <w:t>(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در کشور</w:t>
      </w:r>
    </w:p>
    <w:p w14:paraId="0D3C6B10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28-3-آینده</w:t>
      </w:r>
      <w:r w:rsidRPr="00166874">
        <w:rPr>
          <w:rFonts w:cs="B Mitra"/>
          <w:sz w:val="32"/>
          <w:szCs w:val="32"/>
        </w:rPr>
        <w:t xml:space="preserve"> 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پژوهی مصرف مواد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اعتیادآور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در بین جوانان و بزرگسالان و تدوین راهبردهای پیشگیرانه</w:t>
      </w:r>
    </w:p>
    <w:p w14:paraId="61E4052D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29-3-طراحی، بومی سازی و اجرای آزمایشی مداخلات پیشگیری از عود متناسب با مراکز ماده 16</w:t>
      </w:r>
    </w:p>
    <w:p w14:paraId="03A76A51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30-3-طراحی و اجرای آزمایشی مداخلات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توانمندسازی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سمن های فعال در عرصه درمان</w:t>
      </w:r>
    </w:p>
    <w:p w14:paraId="48A6462B" w14:textId="25E528F8" w:rsidR="00166874" w:rsidRPr="00BC6D1F" w:rsidRDefault="00166874" w:rsidP="00BC6D1F">
      <w:pPr>
        <w:numPr>
          <w:ilvl w:val="0"/>
          <w:numId w:val="1"/>
        </w:numPr>
        <w:bidi/>
        <w:spacing w:line="240" w:lineRule="auto"/>
        <w:ind w:left="429" w:hanging="283"/>
        <w:jc w:val="both"/>
        <w:rPr>
          <w:rFonts w:cs="B Titr"/>
          <w:rtl/>
          <w:lang w:bidi="fa-IR"/>
        </w:rPr>
      </w:pPr>
      <w:r w:rsidRPr="00BC6D1F">
        <w:rPr>
          <w:rFonts w:cs="B Titr" w:hint="cs"/>
          <w:rtl/>
          <w:lang w:bidi="fa-IR"/>
        </w:rPr>
        <w:lastRenderedPageBreak/>
        <w:t>اولویت های حوزه پیشگیری</w:t>
      </w:r>
      <w:r w:rsidR="00234AB7">
        <w:rPr>
          <w:rFonts w:cs="B Titr" w:hint="cs"/>
          <w:rtl/>
          <w:lang w:bidi="fa-IR"/>
        </w:rPr>
        <w:t>:</w:t>
      </w:r>
      <w:r w:rsidR="004B5307">
        <w:rPr>
          <w:rFonts w:cs="B Titr" w:hint="cs"/>
          <w:rtl/>
          <w:lang w:bidi="fa-IR"/>
        </w:rPr>
        <w:t xml:space="preserve"> (موارد * (ستاره دار) در اولویت اول دبیرخانه می باشند)</w:t>
      </w:r>
    </w:p>
    <w:p w14:paraId="2DDEC7EC" w14:textId="36B1A827" w:rsidR="00166874" w:rsidRPr="00166874" w:rsidRDefault="00166874" w:rsidP="008D7C29">
      <w:pPr>
        <w:bidi/>
        <w:spacing w:line="240" w:lineRule="auto"/>
        <w:ind w:left="996" w:hanging="425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1-4-</w:t>
      </w:r>
      <w:r w:rsidR="00DD5307">
        <w:rPr>
          <w:rFonts w:cs="B Mitra" w:hint="cs"/>
          <w:sz w:val="32"/>
          <w:szCs w:val="32"/>
          <w:rtl/>
          <w:lang w:bidi="fa-IR"/>
        </w:rPr>
        <w:t xml:space="preserve"> 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شیوع </w:t>
      </w:r>
      <w:proofErr w:type="spellStart"/>
      <w:r w:rsidR="004B5307">
        <w:rPr>
          <w:rFonts w:cs="B Mitra" w:hint="cs"/>
          <w:sz w:val="32"/>
          <w:szCs w:val="32"/>
          <w:rtl/>
          <w:lang w:bidi="fa-IR"/>
        </w:rPr>
        <w:t>شناسی</w:t>
      </w:r>
      <w:proofErr w:type="spellEnd"/>
      <w:r w:rsidR="004B5307">
        <w:rPr>
          <w:rFonts w:cs="B Mitra" w:hint="cs"/>
          <w:sz w:val="32"/>
          <w:szCs w:val="32"/>
          <w:rtl/>
          <w:lang w:bidi="fa-IR"/>
        </w:rPr>
        <w:t xml:space="preserve"> مصرف مواد مخدر و روان گردان ها در </w:t>
      </w:r>
      <w:r w:rsidR="004B5307" w:rsidRPr="004B5307">
        <w:rPr>
          <w:rFonts w:cs="B Mitra" w:hint="cs"/>
          <w:sz w:val="32"/>
          <w:szCs w:val="32"/>
          <w:u w:val="single"/>
          <w:rtl/>
          <w:lang w:bidi="fa-IR"/>
        </w:rPr>
        <w:t>محیط های صنعتی کشور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 (کارگری و کارکنان)* </w:t>
      </w:r>
    </w:p>
    <w:p w14:paraId="56A87C94" w14:textId="588CA57A" w:rsidR="00166874" w:rsidRPr="00166874" w:rsidRDefault="00166874" w:rsidP="004B5307">
      <w:pPr>
        <w:bidi/>
        <w:spacing w:line="240" w:lineRule="auto"/>
        <w:ind w:left="996" w:hanging="425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 2-4-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بررسی 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شیوع 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(شیوع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شناسی</w:t>
      </w:r>
      <w:proofErr w:type="spellEnd"/>
      <w:r w:rsidR="004B5307">
        <w:rPr>
          <w:rFonts w:cs="B Mitra" w:hint="cs"/>
          <w:sz w:val="32"/>
          <w:szCs w:val="32"/>
          <w:rtl/>
          <w:lang w:bidi="fa-IR"/>
        </w:rPr>
        <w:t>)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مصرف 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مواد مخدر و روان گردان ها در </w:t>
      </w:r>
      <w:r w:rsidR="004B5307" w:rsidRPr="00544C71">
        <w:rPr>
          <w:rFonts w:cs="B Mitra" w:hint="cs"/>
          <w:sz w:val="32"/>
          <w:szCs w:val="32"/>
          <w:u w:val="single"/>
          <w:rtl/>
          <w:lang w:bidi="fa-IR"/>
        </w:rPr>
        <w:t>دانشجویان کشور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 (وزارت علوم، وزارت بهداشت و دانشگاه آزاد اسلامی) و شناسایی عوامل خطر و محافظ* </w:t>
      </w:r>
    </w:p>
    <w:p w14:paraId="18C01D6C" w14:textId="26B513D6" w:rsidR="00166874" w:rsidRPr="00166874" w:rsidRDefault="00166874" w:rsidP="008D7C29">
      <w:pPr>
        <w:bidi/>
        <w:spacing w:line="240" w:lineRule="auto"/>
        <w:ind w:left="996" w:hanging="425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>3-4-</w:t>
      </w:r>
      <w:r w:rsidR="00DD5307">
        <w:rPr>
          <w:rFonts w:cs="B Mitra" w:hint="cs"/>
          <w:sz w:val="32"/>
          <w:szCs w:val="32"/>
          <w:rtl/>
          <w:lang w:bidi="fa-IR"/>
        </w:rPr>
        <w:t xml:space="preserve">بررسی 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شیوع </w:t>
      </w:r>
      <w:r w:rsidR="00DD5307">
        <w:rPr>
          <w:rFonts w:cs="B Mitra" w:hint="cs"/>
          <w:sz w:val="32"/>
          <w:szCs w:val="32"/>
          <w:rtl/>
          <w:lang w:bidi="fa-IR"/>
        </w:rPr>
        <w:t xml:space="preserve">مصرف مواد مخدر و </w:t>
      </w:r>
      <w:proofErr w:type="spellStart"/>
      <w:r w:rsidR="00DD5307">
        <w:rPr>
          <w:rFonts w:cs="B Mitra" w:hint="cs"/>
          <w:sz w:val="32"/>
          <w:szCs w:val="32"/>
          <w:rtl/>
          <w:lang w:bidi="fa-IR"/>
        </w:rPr>
        <w:t>روان</w:t>
      </w:r>
      <w:r w:rsidR="00021BB7">
        <w:rPr>
          <w:rFonts w:cs="B Mitra" w:hint="cs"/>
          <w:sz w:val="32"/>
          <w:szCs w:val="32"/>
          <w:rtl/>
          <w:lang w:bidi="fa-IR"/>
        </w:rPr>
        <w:t>‏</w:t>
      </w:r>
      <w:r w:rsidR="00DD5307">
        <w:rPr>
          <w:rFonts w:cs="B Mitra" w:hint="cs"/>
          <w:sz w:val="32"/>
          <w:szCs w:val="32"/>
          <w:rtl/>
          <w:lang w:bidi="fa-IR"/>
        </w:rPr>
        <w:t>گردان</w:t>
      </w:r>
      <w:r w:rsidR="00021BB7">
        <w:rPr>
          <w:rFonts w:cs="B Mitra" w:hint="cs"/>
          <w:sz w:val="32"/>
          <w:szCs w:val="32"/>
          <w:rtl/>
          <w:lang w:bidi="fa-IR"/>
        </w:rPr>
        <w:t>‏</w:t>
      </w:r>
      <w:r w:rsidR="00DD5307">
        <w:rPr>
          <w:rFonts w:cs="B Mitra" w:hint="cs"/>
          <w:sz w:val="32"/>
          <w:szCs w:val="32"/>
          <w:rtl/>
          <w:lang w:bidi="fa-IR"/>
        </w:rPr>
        <w:t>ها</w:t>
      </w:r>
      <w:proofErr w:type="spellEnd"/>
      <w:r w:rsidR="00DD5307">
        <w:rPr>
          <w:rFonts w:cs="B Mitra" w:hint="cs"/>
          <w:sz w:val="32"/>
          <w:szCs w:val="32"/>
          <w:rtl/>
          <w:lang w:bidi="fa-IR"/>
        </w:rPr>
        <w:t xml:space="preserve"> در </w:t>
      </w:r>
      <w:proofErr w:type="spellStart"/>
      <w:r w:rsidR="00DD5307" w:rsidRPr="00544C71">
        <w:rPr>
          <w:rFonts w:cs="B Mitra" w:hint="cs"/>
          <w:sz w:val="32"/>
          <w:szCs w:val="32"/>
          <w:u w:val="single"/>
          <w:rtl/>
          <w:lang w:bidi="fa-IR"/>
        </w:rPr>
        <w:t>دانش</w:t>
      </w:r>
      <w:r w:rsidR="00AA46B2" w:rsidRPr="00544C71">
        <w:rPr>
          <w:rFonts w:cs="B Mitra" w:hint="cs"/>
          <w:sz w:val="32"/>
          <w:szCs w:val="32"/>
          <w:u w:val="single"/>
          <w:rtl/>
          <w:lang w:bidi="fa-IR"/>
        </w:rPr>
        <w:t>‏</w:t>
      </w:r>
      <w:r w:rsidR="00DD5307" w:rsidRPr="00544C71">
        <w:rPr>
          <w:rFonts w:cs="B Mitra" w:hint="cs"/>
          <w:sz w:val="32"/>
          <w:szCs w:val="32"/>
          <w:u w:val="single"/>
          <w:rtl/>
          <w:lang w:bidi="fa-IR"/>
        </w:rPr>
        <w:t>آموزان</w:t>
      </w:r>
      <w:proofErr w:type="spellEnd"/>
      <w:r w:rsidR="00DD5307" w:rsidRPr="00544C71">
        <w:rPr>
          <w:rFonts w:cs="B Mitra" w:hint="cs"/>
          <w:sz w:val="32"/>
          <w:szCs w:val="32"/>
          <w:u w:val="single"/>
          <w:rtl/>
          <w:lang w:bidi="fa-IR"/>
        </w:rPr>
        <w:t xml:space="preserve"> دوره متوسطه دوم و </w:t>
      </w:r>
      <w:proofErr w:type="spellStart"/>
      <w:r w:rsidR="00DD5307" w:rsidRPr="00544C71">
        <w:rPr>
          <w:rFonts w:cs="B Mitra" w:hint="cs"/>
          <w:sz w:val="32"/>
          <w:szCs w:val="32"/>
          <w:u w:val="single"/>
          <w:rtl/>
          <w:lang w:bidi="fa-IR"/>
        </w:rPr>
        <w:t>هنرستان‏های</w:t>
      </w:r>
      <w:proofErr w:type="spellEnd"/>
      <w:r w:rsidR="00DD5307" w:rsidRPr="00544C71">
        <w:rPr>
          <w:rFonts w:cs="B Mitra" w:hint="cs"/>
          <w:sz w:val="32"/>
          <w:szCs w:val="32"/>
          <w:u w:val="single"/>
          <w:rtl/>
          <w:lang w:bidi="fa-IR"/>
        </w:rPr>
        <w:t xml:space="preserve"> کشور</w:t>
      </w:r>
      <w:r w:rsidR="00DD5307">
        <w:rPr>
          <w:rFonts w:cs="B Mitra" w:hint="cs"/>
          <w:sz w:val="32"/>
          <w:szCs w:val="32"/>
          <w:rtl/>
          <w:lang w:bidi="fa-IR"/>
        </w:rPr>
        <w:t xml:space="preserve"> و بررسی عوامل خطر و محافظ</w:t>
      </w:r>
      <w:r w:rsidR="004B5307">
        <w:rPr>
          <w:rFonts w:cs="B Mitra" w:hint="cs"/>
          <w:sz w:val="32"/>
          <w:szCs w:val="32"/>
          <w:rtl/>
          <w:lang w:bidi="fa-IR"/>
        </w:rPr>
        <w:t>*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</w:t>
      </w:r>
    </w:p>
    <w:p w14:paraId="1D35820B" w14:textId="0BC6BC68" w:rsidR="00166874" w:rsidRPr="00166874" w:rsidRDefault="00166874" w:rsidP="008D7C29">
      <w:pPr>
        <w:bidi/>
        <w:spacing w:line="240" w:lineRule="auto"/>
        <w:ind w:left="996" w:hanging="425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4-4- </w:t>
      </w:r>
      <w:r w:rsidR="00DD5307" w:rsidRPr="00166874">
        <w:rPr>
          <w:rFonts w:cs="B Mitra" w:hint="cs"/>
          <w:sz w:val="32"/>
          <w:szCs w:val="32"/>
          <w:rtl/>
          <w:lang w:bidi="fa-IR"/>
        </w:rPr>
        <w:t xml:space="preserve">شیوع </w:t>
      </w:r>
      <w:proofErr w:type="spellStart"/>
      <w:r w:rsidR="00DD5307" w:rsidRPr="00166874">
        <w:rPr>
          <w:rFonts w:cs="B Mitra" w:hint="cs"/>
          <w:sz w:val="32"/>
          <w:szCs w:val="32"/>
          <w:rtl/>
          <w:lang w:bidi="fa-IR"/>
        </w:rPr>
        <w:t>شناسی</w:t>
      </w:r>
      <w:proofErr w:type="spellEnd"/>
      <w:r w:rsidR="00DD5307" w:rsidRPr="00166874">
        <w:rPr>
          <w:rFonts w:cs="B Mitra" w:hint="cs"/>
          <w:sz w:val="32"/>
          <w:szCs w:val="32"/>
          <w:rtl/>
          <w:lang w:bidi="fa-IR"/>
        </w:rPr>
        <w:t xml:space="preserve"> </w:t>
      </w:r>
      <w:r w:rsidR="00DD5307">
        <w:rPr>
          <w:rFonts w:cs="B Mitra" w:hint="cs"/>
          <w:sz w:val="32"/>
          <w:szCs w:val="32"/>
          <w:rtl/>
          <w:lang w:bidi="fa-IR"/>
        </w:rPr>
        <w:t>(</w:t>
      </w:r>
      <w:proofErr w:type="spellStart"/>
      <w:r w:rsidR="00DD5307">
        <w:rPr>
          <w:rFonts w:cs="B Mitra" w:hint="cs"/>
          <w:sz w:val="32"/>
          <w:szCs w:val="32"/>
          <w:rtl/>
          <w:lang w:bidi="fa-IR"/>
        </w:rPr>
        <w:t>پیمایش</w:t>
      </w:r>
      <w:proofErr w:type="spellEnd"/>
      <w:r w:rsidR="00DD5307">
        <w:rPr>
          <w:rFonts w:cs="B Mitra" w:hint="cs"/>
          <w:sz w:val="32"/>
          <w:szCs w:val="32"/>
          <w:rtl/>
          <w:lang w:bidi="fa-IR"/>
        </w:rPr>
        <w:t xml:space="preserve"> ملی خانوار) مصرف مواد مخدر و روان گردان ها در </w:t>
      </w:r>
      <w:r w:rsidR="00DD5307" w:rsidRPr="00544C71">
        <w:rPr>
          <w:rFonts w:cs="B Mitra" w:hint="cs"/>
          <w:sz w:val="32"/>
          <w:szCs w:val="32"/>
          <w:u w:val="single"/>
          <w:rtl/>
          <w:lang w:bidi="fa-IR"/>
        </w:rPr>
        <w:t>جمعیت عمومی</w:t>
      </w:r>
      <w:r w:rsidR="00DD5307">
        <w:rPr>
          <w:rFonts w:cs="B Mitra" w:hint="cs"/>
          <w:sz w:val="32"/>
          <w:szCs w:val="32"/>
          <w:rtl/>
          <w:lang w:bidi="fa-IR"/>
        </w:rPr>
        <w:t xml:space="preserve"> (15 تا 64 سال) کشور و بررسی عوامل خطر و محافظ </w:t>
      </w:r>
      <w:r w:rsidRPr="00166874">
        <w:rPr>
          <w:rFonts w:cs="B Mitra" w:hint="cs"/>
          <w:sz w:val="32"/>
          <w:szCs w:val="32"/>
          <w:rtl/>
          <w:lang w:bidi="fa-IR"/>
        </w:rPr>
        <w:t>(خانواده ها و محیط های شهری و روستایی)</w:t>
      </w:r>
      <w:r w:rsidR="004B5307">
        <w:rPr>
          <w:rFonts w:cs="B Mitra" w:hint="cs"/>
          <w:sz w:val="32"/>
          <w:szCs w:val="32"/>
          <w:rtl/>
          <w:lang w:bidi="fa-IR"/>
        </w:rPr>
        <w:t>*</w:t>
      </w:r>
    </w:p>
    <w:p w14:paraId="28CA9040" w14:textId="331F6C5E" w:rsidR="00166874" w:rsidRPr="00166874" w:rsidRDefault="00166874" w:rsidP="008D7C29">
      <w:pPr>
        <w:bidi/>
        <w:spacing w:line="240" w:lineRule="auto"/>
        <w:ind w:left="996" w:hanging="425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5-4-بررسی میزان اثر بخشی برنامه های فرهنگی و پیشگیری در محیط های چهارگانه ( کار، آموزش، خانواده و محیط های شهری و روستایی)</w:t>
      </w:r>
    </w:p>
    <w:p w14:paraId="7E0CC030" w14:textId="5F15A373" w:rsidR="00166874" w:rsidRDefault="00166874" w:rsidP="008D7C29">
      <w:pPr>
        <w:bidi/>
        <w:spacing w:line="240" w:lineRule="auto"/>
        <w:ind w:left="1138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6-4-مقایسه تطبیقی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سیاست</w:t>
      </w:r>
      <w:r w:rsidR="00544C71">
        <w:rPr>
          <w:rFonts w:cs="B Mitra" w:hint="cs"/>
          <w:sz w:val="32"/>
          <w:szCs w:val="32"/>
          <w:rtl/>
          <w:lang w:bidi="fa-IR"/>
        </w:rPr>
        <w:t>‏</w:t>
      </w:r>
      <w:r w:rsidRPr="00166874">
        <w:rPr>
          <w:rFonts w:cs="B Mitra" w:hint="cs"/>
          <w:sz w:val="32"/>
          <w:szCs w:val="32"/>
          <w:rtl/>
          <w:lang w:bidi="fa-IR"/>
        </w:rPr>
        <w:t>های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نوین پیشگیری در سایر کشورها</w:t>
      </w:r>
    </w:p>
    <w:p w14:paraId="1972A235" w14:textId="77777777" w:rsidR="00140FD5" w:rsidRPr="00166874" w:rsidRDefault="00140FD5" w:rsidP="00140FD5">
      <w:pPr>
        <w:bidi/>
        <w:spacing w:line="240" w:lineRule="auto"/>
        <w:ind w:left="1138" w:hanging="567"/>
        <w:jc w:val="both"/>
        <w:rPr>
          <w:rFonts w:cs="B Mitra"/>
          <w:sz w:val="32"/>
          <w:szCs w:val="32"/>
        </w:rPr>
      </w:pPr>
    </w:p>
    <w:p w14:paraId="4A35E294" w14:textId="351802CE" w:rsidR="00166874" w:rsidRPr="00BC6D1F" w:rsidRDefault="00166874" w:rsidP="00BC6D1F">
      <w:pPr>
        <w:numPr>
          <w:ilvl w:val="0"/>
          <w:numId w:val="1"/>
        </w:numPr>
        <w:bidi/>
        <w:spacing w:line="240" w:lineRule="auto"/>
        <w:ind w:left="146" w:hanging="425"/>
        <w:jc w:val="both"/>
        <w:rPr>
          <w:rFonts w:cs="B Titr"/>
          <w:lang w:bidi="fa-IR"/>
        </w:rPr>
      </w:pPr>
      <w:r w:rsidRPr="00BC6D1F">
        <w:rPr>
          <w:rFonts w:cs="B Titr" w:hint="cs"/>
          <w:rtl/>
          <w:lang w:bidi="fa-IR"/>
        </w:rPr>
        <w:t>اولویت های حوزه توسعه مشارکت های مردمی و سازمان های مردم نهاد</w:t>
      </w:r>
    </w:p>
    <w:p w14:paraId="10422C66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1-5- طراحی و اجرای برنامه های توانمند سازی بمنظور آگاهی بخشی به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احاد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جامعه درباره آثار سوء مصرف مواد و پیامدهای آن توسط سازمان های مردم نهاد</w:t>
      </w:r>
    </w:p>
    <w:p w14:paraId="55ADF65B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2-5-توانمند سازی سازمان های مردم نهاد با برگزاری دوره های توانمند سازی بمنظور تقویت مهارت ها و تقویت مدیران و اعضا در حوزه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هایی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از قبیل مدیریت پروژه ، جمع آوری داده ها ، تحلیل اطلاعات و.. </w:t>
      </w:r>
    </w:p>
    <w:p w14:paraId="0DD0EED5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>3-5-آموزش مهارت های زندگی به گروه های در معرض هدف بخصوص جوانان، زنان، خانواده های آسیب دیده از اعتیاد به منظور تقویت ظرفیت ها بمنظور مقابله با فشارهای اجتماعی</w:t>
      </w:r>
    </w:p>
    <w:p w14:paraId="236718D4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4-5-توسعه فرهنگ مشارکت اجتماعی با تشویق گروه های مردمی به امر مشارکت در امر پیشگیری از اعتیاد و کاهش آسیب های آن </w:t>
      </w:r>
    </w:p>
    <w:p w14:paraId="45304060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5-5-استفاده از فناوری رسانه ای و تولید محتوا در شبکه اجتماعی برای گسترش آگاهی آحاد جامعه در زمینه اعتیاد در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پلتفرم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های دیجیتال ، برنامه های موبایلی و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کمپین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های اطلاع رسانی</w:t>
      </w:r>
    </w:p>
    <w:p w14:paraId="67228807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lastRenderedPageBreak/>
        <w:t xml:space="preserve">6-5-بررسی میزان تاثیر حمایت اجتماعی از سوی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خیرین</w:t>
      </w:r>
      <w:proofErr w:type="spellEnd"/>
      <w:r w:rsidRPr="00166874">
        <w:rPr>
          <w:rFonts w:ascii="Calibri" w:hAnsi="Calibri" w:cs="Calibri" w:hint="cs"/>
          <w:sz w:val="32"/>
          <w:szCs w:val="32"/>
          <w:rtl/>
          <w:lang w:bidi="fa-IR"/>
        </w:rPr>
        <w:t> 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و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کارآفرینان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در ساخت و راه اندازی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کارگاه‌های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اشتغال و ایجاد ظرفیت مراکز نگهداری، درمان و کاهش آسیب معتادان موضوع ماده 16 قانون.</w:t>
      </w:r>
    </w:p>
    <w:p w14:paraId="32C956A0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7-5-طراحی مدل اشتغال حین درمان در مراکز موضوع ماده 16 قانون با هدف افزایش اثربخشی مداخلات درمانی و همچنین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توانمندسازی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و صیانت از مددجویان و بهبودیافتگان و افزایش پایداری بر پاکی بهبودیافتگان.</w:t>
      </w:r>
    </w:p>
    <w:p w14:paraId="710D090B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8-5-ارائه الگوی موثر مداخلات درمان به روش جلسات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خودیاری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(نظیر جلسات </w:t>
      </w:r>
      <w:r w:rsidRPr="00166874">
        <w:rPr>
          <w:rFonts w:cs="B Mitra"/>
          <w:sz w:val="32"/>
          <w:szCs w:val="32"/>
        </w:rPr>
        <w:t>NA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یا مداخلات مشابه با فرآیند جمعیت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گنگره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60 یا ...) در فرآیند درمان مراکز موضوع ماده 16 قانون، با همکاری </w:t>
      </w:r>
      <w:proofErr w:type="spellStart"/>
      <w:r w:rsidRPr="00166874">
        <w:rPr>
          <w:rFonts w:cs="B Mitra" w:hint="cs"/>
          <w:sz w:val="32"/>
          <w:szCs w:val="32"/>
          <w:rtl/>
          <w:lang w:bidi="fa-IR"/>
        </w:rPr>
        <w:t>سمن‌های</w:t>
      </w:r>
      <w:proofErr w:type="spellEnd"/>
      <w:r w:rsidRPr="00166874">
        <w:rPr>
          <w:rFonts w:cs="B Mitra" w:hint="cs"/>
          <w:sz w:val="32"/>
          <w:szCs w:val="32"/>
          <w:rtl/>
          <w:lang w:bidi="fa-IR"/>
        </w:rPr>
        <w:t xml:space="preserve"> مجرب این حوزه.</w:t>
      </w:r>
    </w:p>
    <w:p w14:paraId="1C20F1CB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</w:p>
    <w:p w14:paraId="36E8C9E5" w14:textId="52CFE7E8" w:rsidR="00166874" w:rsidRPr="00BC6D1F" w:rsidRDefault="00166874" w:rsidP="008D7C29">
      <w:pPr>
        <w:bidi/>
        <w:spacing w:line="240" w:lineRule="auto"/>
        <w:ind w:hanging="563"/>
        <w:jc w:val="both"/>
        <w:rPr>
          <w:rFonts w:cs="B Titr"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>6</w:t>
      </w:r>
      <w:r w:rsidRPr="00BC6D1F">
        <w:rPr>
          <w:rFonts w:cs="B Titr" w:hint="cs"/>
          <w:rtl/>
          <w:lang w:bidi="fa-IR"/>
        </w:rPr>
        <w:t>- اولویت های حوزه حقوقی</w:t>
      </w:r>
    </w:p>
    <w:p w14:paraId="1B96252B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6-1- بررسی رویه و قوانین سایر کشورها در درمان معتادان بخصوص معتادان متجاهر</w:t>
      </w:r>
    </w:p>
    <w:p w14:paraId="6A1CA754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6-2- بررسی ساختار مبارزه با مواد مخدر در سایر کشورها</w:t>
      </w:r>
    </w:p>
    <w:p w14:paraId="684C3102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6-3- آسیب شناسی قوانین و مقررات حوزه مبارزه با مواد مخدر و بررسی میزان اثر بخشی آن ها با اولویت موارد زیر:</w:t>
      </w:r>
    </w:p>
    <w:p w14:paraId="4E00FE5B" w14:textId="77777777" w:rsidR="00166874" w:rsidRPr="00166874" w:rsidRDefault="00166874" w:rsidP="00544C71">
      <w:pPr>
        <w:bidi/>
        <w:spacing w:line="240" w:lineRule="auto"/>
        <w:ind w:left="1138" w:hanging="850"/>
        <w:jc w:val="both"/>
        <w:rPr>
          <w:rFonts w:cs="B Mitra"/>
          <w:sz w:val="32"/>
          <w:szCs w:val="32"/>
          <w:rtl/>
        </w:rPr>
      </w:pPr>
      <w:r w:rsidRPr="00166874">
        <w:rPr>
          <w:rFonts w:cs="B Mitra" w:hint="cs"/>
          <w:sz w:val="32"/>
          <w:szCs w:val="32"/>
          <w:rtl/>
        </w:rPr>
        <w:t>6-3-1- قوانین و مقررات حوزه درمان اعتیاد</w:t>
      </w:r>
    </w:p>
    <w:p w14:paraId="172AC0BA" w14:textId="77777777" w:rsidR="00166874" w:rsidRPr="00166874" w:rsidRDefault="00166874" w:rsidP="00544C71">
      <w:pPr>
        <w:bidi/>
        <w:spacing w:line="240" w:lineRule="auto"/>
        <w:ind w:left="1138" w:hanging="850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6-3-2- اثربخشی مدت نگهداری معتادان در مراکز ماده 16 قانون مبارزه با مواد مخدر</w:t>
      </w:r>
    </w:p>
    <w:p w14:paraId="5E3066FA" w14:textId="77777777" w:rsidR="00166874" w:rsidRPr="00166874" w:rsidRDefault="00166874" w:rsidP="00544C71">
      <w:pPr>
        <w:bidi/>
        <w:spacing w:line="240" w:lineRule="auto"/>
        <w:ind w:left="1138" w:hanging="850"/>
        <w:jc w:val="both"/>
        <w:rPr>
          <w:rFonts w:cs="B Mitra"/>
          <w:sz w:val="32"/>
          <w:szCs w:val="32"/>
          <w:rtl/>
        </w:rPr>
      </w:pPr>
      <w:r w:rsidRPr="00166874">
        <w:rPr>
          <w:rFonts w:cs="B Mitra" w:hint="cs"/>
          <w:sz w:val="32"/>
          <w:szCs w:val="32"/>
          <w:rtl/>
        </w:rPr>
        <w:t>6-3-3-میزان اثربخشی درمان اختیاری و اجباری و اثر بخشی مراکز دولتی و غیر دولتی به تفکیک</w:t>
      </w:r>
    </w:p>
    <w:p w14:paraId="01EB62A2" w14:textId="77777777" w:rsidR="00166874" w:rsidRPr="00166874" w:rsidRDefault="00166874" w:rsidP="00544C71">
      <w:pPr>
        <w:bidi/>
        <w:spacing w:line="240" w:lineRule="auto"/>
        <w:ind w:left="1138" w:hanging="850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6-3-4-میزان اثر بخشی مجازات های مندرج در قانون مبارزه با مواد مخدر</w:t>
      </w:r>
    </w:p>
    <w:p w14:paraId="3E33A436" w14:textId="77777777" w:rsidR="00166874" w:rsidRPr="00166874" w:rsidRDefault="00166874" w:rsidP="00544C71">
      <w:pPr>
        <w:bidi/>
        <w:spacing w:line="240" w:lineRule="auto"/>
        <w:ind w:left="1138" w:hanging="850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6-3-5-تأثیر حتمیت و قطعیت مجازات ها در بازدارندگی از ارتکاب جرایم مواد مخدر و بررسی امکان تحقق آن با قانون فعلی</w:t>
      </w:r>
    </w:p>
    <w:p w14:paraId="5E2F90C5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</w:p>
    <w:p w14:paraId="46DE8D67" w14:textId="1D21E734" w:rsidR="005A4F8D" w:rsidRPr="00BC6D1F" w:rsidRDefault="00BC6D1F" w:rsidP="00BC6D1F">
      <w:pPr>
        <w:bidi/>
        <w:spacing w:line="240" w:lineRule="auto"/>
        <w:jc w:val="center"/>
        <w:rPr>
          <w:rFonts w:cs="B Titr"/>
          <w:rtl/>
        </w:rPr>
      </w:pPr>
      <w:r w:rsidRPr="00BC6D1F">
        <w:rPr>
          <w:rFonts w:cs="B Titr" w:hint="cs"/>
          <w:rtl/>
        </w:rPr>
        <w:t>دفتر آموزش و پژوهش دبیرخانه ستاد مبارزه با مواد مخدر- مرداد 1404</w:t>
      </w:r>
    </w:p>
    <w:p w14:paraId="3E5596B5" w14:textId="1CB03E98" w:rsidR="00BC6D1F" w:rsidRPr="00166874" w:rsidRDefault="00BC6D1F" w:rsidP="00BC6D1F">
      <w:pPr>
        <w:bidi/>
        <w:spacing w:line="240" w:lineRule="auto"/>
        <w:jc w:val="center"/>
        <w:rPr>
          <w:rFonts w:cs="B Mitra"/>
          <w:sz w:val="32"/>
          <w:szCs w:val="32"/>
        </w:rPr>
      </w:pPr>
      <w:r>
        <w:rPr>
          <w:rFonts w:cs="B Mitra" w:hint="cs"/>
          <w:sz w:val="32"/>
          <w:szCs w:val="32"/>
          <w:rtl/>
        </w:rPr>
        <w:t>-------------------------------------</w:t>
      </w:r>
    </w:p>
    <w:sectPr w:rsidR="00BC6D1F" w:rsidRPr="00166874" w:rsidSect="00064BAD">
      <w:footerReference w:type="default" r:id="rId8"/>
      <w:pgSz w:w="12240" w:h="15840"/>
      <w:pgMar w:top="1440" w:right="1440" w:bottom="1440" w:left="1440" w:header="720" w:footer="720" w:gutter="0"/>
      <w:pgBorders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D5F2" w14:textId="77777777" w:rsidR="00933D58" w:rsidRDefault="00933D58" w:rsidP="00064BAD">
      <w:pPr>
        <w:spacing w:after="0" w:line="240" w:lineRule="auto"/>
      </w:pPr>
      <w:r>
        <w:separator/>
      </w:r>
    </w:p>
  </w:endnote>
  <w:endnote w:type="continuationSeparator" w:id="0">
    <w:p w14:paraId="10A6DCD2" w14:textId="77777777" w:rsidR="00933D58" w:rsidRDefault="00933D58" w:rsidP="0006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585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E2EC1" w14:textId="5A82B184" w:rsidR="00064BAD" w:rsidRDefault="00064B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9672DE" w14:textId="77777777" w:rsidR="00064BAD" w:rsidRDefault="00064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E7B2" w14:textId="77777777" w:rsidR="00933D58" w:rsidRDefault="00933D58" w:rsidP="00064BAD">
      <w:pPr>
        <w:spacing w:after="0" w:line="240" w:lineRule="auto"/>
      </w:pPr>
      <w:r>
        <w:separator/>
      </w:r>
    </w:p>
  </w:footnote>
  <w:footnote w:type="continuationSeparator" w:id="0">
    <w:p w14:paraId="7286358C" w14:textId="77777777" w:rsidR="00933D58" w:rsidRDefault="00933D58" w:rsidP="00064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3FA5"/>
    <w:multiLevelType w:val="hybridMultilevel"/>
    <w:tmpl w:val="ADAE9A28"/>
    <w:lvl w:ilvl="0" w:tplc="CCCEA4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520E"/>
    <w:multiLevelType w:val="multilevel"/>
    <w:tmpl w:val="0D8AADBA"/>
    <w:lvl w:ilvl="0">
      <w:start w:val="1"/>
      <w:numFmt w:val="decimal"/>
      <w:lvlText w:val="%1-"/>
      <w:lvlJc w:val="left"/>
      <w:pPr>
        <w:ind w:left="510" w:hanging="510"/>
      </w:pPr>
    </w:lvl>
    <w:lvl w:ilvl="1">
      <w:start w:val="1"/>
      <w:numFmt w:val="decimal"/>
      <w:lvlText w:val="%1-%2-"/>
      <w:lvlJc w:val="left"/>
      <w:pPr>
        <w:ind w:left="1080" w:hanging="720"/>
      </w:pPr>
    </w:lvl>
    <w:lvl w:ilvl="2">
      <w:start w:val="1"/>
      <w:numFmt w:val="decimal"/>
      <w:lvlText w:val="%1-%2-%3."/>
      <w:lvlJc w:val="left"/>
      <w:pPr>
        <w:ind w:left="1800" w:hanging="1080"/>
      </w:pPr>
    </w:lvl>
    <w:lvl w:ilvl="3">
      <w:start w:val="1"/>
      <w:numFmt w:val="decimal"/>
      <w:lvlText w:val="%1-%2-%3.%4."/>
      <w:lvlJc w:val="left"/>
      <w:pPr>
        <w:ind w:left="2160" w:hanging="1080"/>
      </w:pPr>
    </w:lvl>
    <w:lvl w:ilvl="4">
      <w:start w:val="1"/>
      <w:numFmt w:val="decimal"/>
      <w:lvlText w:val="%1-%2-%3.%4.%5."/>
      <w:lvlJc w:val="left"/>
      <w:pPr>
        <w:ind w:left="2880" w:hanging="1440"/>
      </w:pPr>
    </w:lvl>
    <w:lvl w:ilvl="5">
      <w:start w:val="1"/>
      <w:numFmt w:val="decimal"/>
      <w:lvlText w:val="%1-%2-%3.%4.%5.%6."/>
      <w:lvlJc w:val="left"/>
      <w:pPr>
        <w:ind w:left="3600" w:hanging="1800"/>
      </w:pPr>
    </w:lvl>
    <w:lvl w:ilvl="6">
      <w:start w:val="1"/>
      <w:numFmt w:val="decimal"/>
      <w:lvlText w:val="%1-%2-%3.%4.%5.%6.%7."/>
      <w:lvlJc w:val="left"/>
      <w:pPr>
        <w:ind w:left="3960" w:hanging="1800"/>
      </w:pPr>
    </w:lvl>
    <w:lvl w:ilvl="7">
      <w:start w:val="1"/>
      <w:numFmt w:val="decimal"/>
      <w:lvlText w:val="%1-%2-%3.%4.%5.%6.%7.%8."/>
      <w:lvlJc w:val="left"/>
      <w:pPr>
        <w:ind w:left="4680" w:hanging="2160"/>
      </w:pPr>
    </w:lvl>
    <w:lvl w:ilvl="8">
      <w:start w:val="1"/>
      <w:numFmt w:val="decimal"/>
      <w:lvlText w:val="%1-%2-%3.%4.%5.%6.%7.%8.%9."/>
      <w:lvlJc w:val="left"/>
      <w:pPr>
        <w:ind w:left="5040" w:hanging="2160"/>
      </w:pPr>
    </w:lvl>
  </w:abstractNum>
  <w:abstractNum w:abstractNumId="2" w15:restartNumberingAfterBreak="0">
    <w:nsid w:val="1EDE6DDD"/>
    <w:multiLevelType w:val="hybridMultilevel"/>
    <w:tmpl w:val="A186067A"/>
    <w:lvl w:ilvl="0" w:tplc="8C7A8DF0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429AB"/>
    <w:multiLevelType w:val="hybridMultilevel"/>
    <w:tmpl w:val="A110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77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032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761423">
    <w:abstractNumId w:val="0"/>
  </w:num>
  <w:num w:numId="4" w16cid:durableId="20862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74"/>
    <w:rsid w:val="00021BB7"/>
    <w:rsid w:val="000519B8"/>
    <w:rsid w:val="00064BAD"/>
    <w:rsid w:val="000B6363"/>
    <w:rsid w:val="00140FD5"/>
    <w:rsid w:val="00166874"/>
    <w:rsid w:val="00234AB7"/>
    <w:rsid w:val="003D2EF8"/>
    <w:rsid w:val="004B5307"/>
    <w:rsid w:val="00544C71"/>
    <w:rsid w:val="005A4F8D"/>
    <w:rsid w:val="006B3369"/>
    <w:rsid w:val="008462F5"/>
    <w:rsid w:val="00861ECA"/>
    <w:rsid w:val="008743A4"/>
    <w:rsid w:val="008D7C29"/>
    <w:rsid w:val="00933D58"/>
    <w:rsid w:val="00AA46B2"/>
    <w:rsid w:val="00AE7737"/>
    <w:rsid w:val="00B0207C"/>
    <w:rsid w:val="00BC6D1F"/>
    <w:rsid w:val="00CF355B"/>
    <w:rsid w:val="00DB5876"/>
    <w:rsid w:val="00DD5307"/>
    <w:rsid w:val="00F8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165A0"/>
  <w15:chartTrackingRefBased/>
  <w15:docId w15:val="{F823F852-388D-48DF-89D0-9AA81896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8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4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AD"/>
  </w:style>
  <w:style w:type="paragraph" w:styleId="Footer">
    <w:name w:val="footer"/>
    <w:basedOn w:val="Normal"/>
    <w:link w:val="FooterChar"/>
    <w:uiPriority w:val="99"/>
    <w:unhideWhenUsed/>
    <w:rsid w:val="00064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9C6D-6BC2-4E81-96BA-18BF2189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ansari, soraya</dc:creator>
  <cp:keywords/>
  <dc:description/>
  <cp:lastModifiedBy>ansari, soraya</cp:lastModifiedBy>
  <cp:revision>14</cp:revision>
  <dcterms:created xsi:type="dcterms:W3CDTF">2025-07-27T03:27:00Z</dcterms:created>
  <dcterms:modified xsi:type="dcterms:W3CDTF">2025-07-27T08:35:00Z</dcterms:modified>
</cp:coreProperties>
</file>